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 xml:space="preserve">FL SB 1124 - Application Fee Refund Disclosure.</w:t>
      </w:r>
    </w:p>
    <w:p>
      <w:r>
        <w:rPr>
          <w:sz w:val="20"/>
        </w:rPr>
        <w:t xml:space="preserve">Florida / Disclosure / Passed Chamber impact: Medium</w:t>
      </w:r>
    </w:p>
    <w:p>
      <w:r>
        <w:rPr>
          <w:sz w:val="20"/>
        </w:rPr>
        <w:t xml:space="preserve">AI draft, awaiting attorney review.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Summary</w:t>
      </w:r>
    </w:p>
    <w:p>
      <w:r>
        <w:t xml:space="preserve">Requires landlords and rental property managers to provide a written disclosure of application fees, including refundable and non-refundable portions, prior to accepting any payment from a prospective tenant.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Suggested Addendum</w:t>
      </w:r>
    </w:p>
    <w:p>
      <w:r>
        <w:t xml:space="preserve">ADDENDUM, REQUIRED DISCLOSURE</w:t>
      </w:r>
    </w:p>
    <w:p>
      <w:r>
        <w:t xml:space="preserve">Pursuant to recent FL legislation, Lessee hereby acknowledges receipt of the newly required disclosure statement, attached hereto as Exhibit A.</w:t>
      </w:r>
    </w:p>
    <w:p>
      <w:r>
        <w:t xml:space="preserve">Reason for update: Requires landlords and rental property managers to provide a written disclosure of application fees, including refundable and non-refundable portions, prior to accepting any payment from a prospective tenant.</w:t>
      </w:r>
    </w:p>
    <w:p>
      <w:r>
        <w:rPr>
          <w:sz w:val="20"/>
        </w:rPr>
        <w:t xml:space="preserve"/>
      </w:r>
    </w:p>
    <w:p>
      <w:r>
        <w:rPr>
          <w:sz w:val="18"/>
        </w:rPr>
        <w:t xml:space="preserve">DRAFT - NOT LEGAL ADVICE. Have your attorney review before sending to a tenant. SmartLord generated this from public legislative data; verify against the official bill text.</w:t>
      </w:r>
    </w:p>
    <w:sectPr>
      <w:pgSz w:w="12240" w:h="15840"/>
      <w:pgMar w:top="1440" w:right="1440" w:bottom="1440" w:left="1440" w:header="720" w:footer="720" w:gutter="0"/>
    </w:sectPr>
  </w:body>
</w:document>
</file>